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5D7" w:rsidRPr="005405D7" w:rsidRDefault="005405D7" w:rsidP="005405D7">
      <w:pPr>
        <w:shd w:val="clear" w:color="auto" w:fill="F9F9F9"/>
        <w:spacing w:before="150"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Құрметті қазақстандықтар!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әлем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дәуі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іне, технологиялық, экономикалық және әлеуметтік салалардағы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терең және қарқынды өзгерістер кезеңіне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қадам басып келеді.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ңа технологиялық қалып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біздің қалай жұмыс істейтінімізді, азаматтық құқықтарымызды қалай іске асыратынымызды, балаларымызды қалай тәрбиелейтінімізді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түбегейлі өзгертуде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жаһандық өзгерістер мен сы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қатерлерге дайын болу қажеттігін ескеріп,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«Қазақстан-2050» даму стратегиясын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қабылдадық.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Алдымыз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дамыған отыз елдің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қатарына кіру мақсатын қойдық.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100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қты қадам – Ұлт жоспары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жүзеге асырылуда. Оның 60 қадамы қазірдің өзінде орындалып қойды. Қалғандары, негізінен, 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 мерзімге арналған және жоспарлы түрде іске асырылуда. 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Өткен жылы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Қазақстанның Үшінші жаңғыруы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бастау алды.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Индустрияландыру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ғдарламасы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табысты іске асуда.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«Цифрлық Қазақстан»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кешенді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ғдарламасы қабылданды.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 Республикасының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2025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дейінгі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дамуының кешенді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стратегиялық жоспары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жасалды.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зақ мерз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імді мақсаттарымыз өзгеріссіз қала береді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Қажетті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ғдарламалардың барлығы бар.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Жолдау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 әлемге, яғни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әлеміне бейімделу мен жеті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ікке жету жолын табу 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не істеу қажеттігін айқындайды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Құрметті отандастар!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әлем елдерінің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сенімі мен құрметіне бөлені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брендке айналған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тәуелсіз Қазақстанды құрдық.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2017 жылы біздің ел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ҰҰ Қауіпсіздік Кеңесінің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тұрақты емес мүшесі болды.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2018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жылды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 қаңтар айында оған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төрағалық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етудеміз.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дүниежүзілік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ЭКСПО мамандандырылған көрмесін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өткізу үшін әлемдік қоғамдастық таңдап алған ТМД және Шығыс Еуропа елдері арасындағы 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інші мемлекет болдық.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Қазақстанда табысты жұмыс істеп келе жатқан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нарықтық экономика моделі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2017 жылы еліміз әлемдік дағдарыстың қолайсыз салдарын еңсері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сенімді өсу жолына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қайта түсті.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Жыл қорытындысы бойынша ішкі жалпы өнімнің өсуі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 процент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болып, ал өнеркәсіптік өнімнің өсуі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проценттен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орайда, өнеркәсіптің жалпы көлемінде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өңдеуші сектордың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үлесі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40 проценттен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асып түсті.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Қазақстанның қолайлы дамуы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орта таптың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қалыптасуына мүмкінді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берді.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Кедейшілік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13 есе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қысқарып, жұмыссыздық деңгейі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4,9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төмендеді.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Еліміздің әлеуметтік-экономикалық табыстарының негізі – біздің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басты құндылықтарымыз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ретінде қ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беретін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азаматтық бейбітшілік, ұлтаралық және конфессияаралық келісім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Дегенмен, Қазақстанның жеті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іктері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сенімді тірек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саналады, бірақ ол ертеңгі табыстарымыздың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кепілі емес екенін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жақсы сезінуіміз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«Көл-көсі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мұнайдың» дәуірі аяқталып келеді. Елімізге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дамудың жаңа сапасы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Жаһандық трендтер көрсеті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отырғандай, ол, бірінші кезекте,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элементтерін кеңінен енгізуге негізделуі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Мұның өзіндік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қатерлері де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мүмкіндіктері де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әлем көшбасшыларының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қатарына қосылу үшін Қазақстанда қажетті нәрсенің бә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бар екеніне сенімдімін.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мынадай міндеттерді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шешуге жұмылуымыз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ІНШІ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Индустрияландыру жаңа технологияларды енгізудің көшбасшысына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айналуы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Оның нәтижелері мұнай бағасы күрт төмендеген 2014-2015 жылдардағы дағдарыста негізгі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тұрақтандырушы факторлардың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болды.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Сол себепті жоғары еңбек өнімділігі бар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қайта өңдеу секторына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деген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ғдарымыз өзгерген жоқ.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индустрияландыру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4.0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ие болуға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Кәсіпорындарымызды жаңғ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ырту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 цифрландыруға бағытталған, өнімнің экспортқа шығуын көздейтін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құралдарды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әзірлеп, сыннан өткізу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Бұлар, 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інші кезекте,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технологиялардың трансфертін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ынталандыруға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Еліміздің бірнеше өнеркәсіптік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әсіпорнын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цифрландыру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жөніндегі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пилоттық жобаны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іске асырып, бұл тәжірибені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кеңінен тарату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Цифрлық және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инновациялық шешімдерді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әзірлеушілердің өз экожүйесін дамытуы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аса маңызды мәселеге айналып келеді.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біздің</w:t>
      </w: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Назарбаев Университеті, «Астана» халықаралық қаржы орталығы, IT-стартаптардың халықаралық технопаркі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сияқты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инновациялық орталықтардың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төңірегінде қалыптасуға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«Алатау» инновациялық технологиялар паркінің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қызметін ұйымдастыруды түбегейлі қайта қарау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Нақты сектордың жаңа технологияларға деген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сұранысты ынталандыруы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венчурлық қаржыландырудың жеке нарығының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қызметі инновациялық экожүйе жеті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іктерінің негізгі факторлары болып саналады.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үшін тиі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заңнама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Бұдан бөлек,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IT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инжинирингтік қызмет көрсетуді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ерекше маң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ыз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ие болып отыр.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Экономиканы цифрландыру табыс әкелгені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мен,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ұмыс күшінің көптеп босап қалу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қаупін де тудырады.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Босайтын жұмыс күшін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еңбекпен қамту үшін келісілген саясатты алдын ала тиянақтау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Білім беру жүйесін, коммуникация мен стандарттау салаларын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индустрияландыру талаптарына бейімдеу қажет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«цифрлық дәуі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өнеркәсібін қалыптастыруға арналған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индустрияландырудың үшінші бесжылдығын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әзірлеуге кірісу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ЕКІНШІ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Ресурстық әлеуетті одан ә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дамыту.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ХХІ ғасырда әлемнің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табиғи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ресурстар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деген мұқтаждығы жалғасуда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Олар болашақта жаһандық экономиканы және еліміздің экономикасын дамыту барысында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ерекше маң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ыз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ие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Бірақ шикізат индустрияларын ұйымдастыру ісін, табиғи ресурстарды басқаруға қатысты ұстанымдарды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сыни тұ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қайта пысықтау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Кешенді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ақпаратты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технологиялық платформаларды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енгізу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lastRenderedPageBreak/>
        <w:t>К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әсіпорындардың энергия тиімділігі мен энергия үнемдеуге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 энергия өндірушілердің өз жұмыстарының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экологиялық тазалығы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 тиімділігіне қойылатын талаптарды арттыру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Астанада өткен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ЭКСПО-2017 көрмесі баламалы, «таза» энергия саласындағы дамудың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қаншалықты қарқынды екенін көрсетті.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әлем бойынша өнді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ілетін электр энергиясының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төрттен бірі жаңартылатын энергия көздеріне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тиесілі.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Болжам бойынша,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2050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қарай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бұл көрсеткіш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80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2030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қарай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Қазақстандағы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баламалы энергия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үлесін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жеткізу міндетін қойдық. 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бізде жалпы қуаттылығы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336 МВт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болатын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жаңартылатын энергия көздерінің 55 нысаны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жұмыс істейді. Соларда 2017 жылы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1,1 миллиард киловатт-сағат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«жасыл» энергия өндірілді.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«Жасыл»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технологиялар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инвестиция салу үшін бизнесті ынталандыру маңызды.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Өңірлердің әкімдері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және орта бизнес субъектілерін кеңінен тартып,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тұрмыстық қаттықалдықтарды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заман талабына сай утилизациялау және қайта өңдеу үшін шаралар қабылдау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және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шаралар заңнамаға, соның ішінде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Экологиялық кодекске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өзгерістер енгізуді талап етеді.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Ү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Ш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ІНШІ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«Ақылды технологиялар» – агроөнеркәсіп кешенін қарқынды дамыту мүмкіндігі.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Аграрлық саясат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өнімділігін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түбегейлі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арттыру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өңделген өнімнің экспортын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ұлғайтуға бағытталуы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егін егі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дәнді дақылдарды өсіруді үйрендік.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мақтан тұтамыз. Алайда, қазі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ол жеткіліксіз.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Шикізатты қайта өңдеуді қамтамасыз еті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әлемдік нарықтарға жоғары сапалы дайын өніммен шығуымыз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мәселені шешуге барлық аграрлық кешеннің түбегейлі бет бұруы маңызды.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Аграрлық ғылымды дамыту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мәселесі басты назарда болуға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е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 алдымен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технологияларды трансферттеумен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оларды отандық жағдайға бейімдеумен айналысуы қажет. 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аграрлық университеттердің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өлін қайта қарау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диплом бері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жоғары оқу орындарынан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оқу бағдарламаларын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жаңартып, агроөнеркәсі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кешеніндегі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білім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үздік тәжірибені тарататын орталықтарға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 талап етіледі.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Мысалы, егі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 егу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мен астық жинаудың оңтайлы уақытын болжамдаудың, «ақылды суарудың», минералды тыңайтқыш себудің, зиянкестермен және арамшөппен күресудің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жүйелері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өнімділікті бірнеше есе арттыруға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үргізушісі жоқ техника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адами факторды азайтып, егіншіліктің өзіндік құнын айтарлықтай төмендетуге мүмкіндік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Жаңа технологиялар мен бизнес-модельдерді енгізу,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агроөнеркәсі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кешенінің ғылымға негізделуін арттыру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шаруашылықтарды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кооперациялау қажеттігін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күшейтеді.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Ауыл шаруашылығы субъектілерінің кооператив тү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жұмыс істеуіне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жан-жақты қолдау көрсету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 бизнеспен бірлесі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отандық өнімді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халықаралық нарыққа шығарудың стратегиялық жолын тауып,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ілгерілетуге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Ауыл шаруашылығын қарқынды дамыту өнімнің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сапасы мен экологиялық тазалығын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сақтай отырып жүргізілуі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бүкіл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әлемге танылатын «Қазақстанда жасалған» табиғи азы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түлік брендін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қалыптастырып, ілгерілетуге мүмкіндік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Сонымен қатар жерді барынша тиімді игеретіндерді ынталандырып, ал дұрыс пайдалана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алмайтындар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шара қолдану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Тиімсіз субсидияларды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ауыл шаруашылығы кешені субъектілеріне арналған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банк несиелерін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арзандату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қайта бағыттау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 жыл ішінде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агроөнеркәсі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кешеніндегі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өнімділігін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өңделген ауыл шаруашылығыөнімінің экспортын,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тиісінше, кем дегенде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2,5 есеге арттыруды тапсырамын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ТӨРТІНШІ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Көлік-логистика инфрақұрылымының тиімділігін арттыру.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Қазақстан арқылы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бірнеше трансконтиненталды коридор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өтеді.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туралы 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айтылды.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Жалпы, Қазақстан арқылы өткен жүк транзиті 2017 жылы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миллион тоннаға жуықтады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Транзиттен түсетін жыл сайынғы табысты 2020 жылы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5 миллиард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доллар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жеткізу міндеті тұр.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инфрақұ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рылым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жұмсалған мемлекет қаражатын тез арада қайтаруға мүмкіндік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 қозғалысын онлайн режімінде бақылап, олардың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кедергісіз тасымалдануы үшін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кедендік операцияларды жеңілдету мақсатымен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блокчейн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сияқты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технологиялардың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ауқымды түрде енгізілуін қамтамасыз ету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Заманауи шешімдер логистиканың барлық буынының өзара байланысын 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йымдастыру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мүмкіндік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«Үлкен деректерді»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(Big data)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пайдалану сапалы талдауды қамтамасыз етуге,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өсімнің резервін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анық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артық шығынды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азайтуға жағдай туғызады.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мақсаттар 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көлі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жүйесін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жүйе көлік ағынын тиімді басқаруға және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инфрақұрылымды одан ә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дамыту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қажеттігін анықтауға жол ашады.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Ішкі өңірлік қатынастарды жақсарту 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автожолдардың жергілікті желісін жөндеу мен қайта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салу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арналған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қаржы көлемін көбейту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жыл сайын бө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інетін бюджет қаражатының жалпы көлемін орташа мерзімдегі кезеңде 150 миллиард теңгеге жеткізу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өңірлердегі барлық әкімдіктердің белсенді қатысуын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БЕСІНШІ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Құ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рылыс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 және коммуналдық секторға заманауи технологияларды енгізу.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Жүзеге асырылып жатқан бағдарламалар арқасында Қазақстанда пайдалануға берілген тұ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үйлердің көлемі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жылына 10 миллион шаршы метрден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үйді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көпшілікке қолжетімді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еткен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тұрғын үй жинақтау жүйесі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тиімді жұмыс істеуде.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Баспанамен қамту көрсеткіші соңғы 10 жылда 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тұрғынға шаққанда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өсіп, бүгінде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21,6 шаршы метрді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көрсеткі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шт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2030 жылы 30 шаршы метрге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жеткізу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міндетті орындау барысында құрылыс салудың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әдістерін, заманауи материалдарды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,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ондай-ақ ғимараттардың жобасы мен қала құрылысының жоспарын жасағанда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мүлде басқа тәсілдерді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қолдану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Ғимараттардың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сапасына, экологиялық тазалығына және энергиялық тиімділігіне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жоғары талап қою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Салынатын және салынған үйлер мен инфрақұрылымдық нысандарды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басқару жүйелерімен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жабдықтау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Заңнамаға,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соның ішінде табиғи монополиялар саласын реттейтін заңдарға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өзгерістер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Әкімдер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ғын үй-коммуналдық инфрақұрылымын жетілдіру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мәселесін мемлекет-жекеменшік серіктестігі негізінде белсенді шешуі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Ауылдық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елді мекендерді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сапалы ауызсумен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үшін Ү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імет бұл іске барлық қаражат көздерінен жыл сайын кем дегенде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100 миллиард теңге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қарастыруы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АЛТЫНШЫ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Қаржы секторын «қайта жаңғырту».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Банктік портфельдерді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«нашар» несиеден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арылту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ісін аяқтау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үшін банк иелері шығындарын мойындай отырып,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экономикалық жауапкершілі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алу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Акционерлердің аффилирленген компаниялар мен жеке адамдардың пайдасы үшін банктерден қаржы шығаруы ауыр қылмыс болып саналуға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Ұлттық Банк мұндай істерге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нем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құрайлы қарамау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Әйтпесе, мұндай мемлекеттік органның не керегі бар?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тарапынан қаржы институттарының қызметін қадағалау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қатаң, уақтылы ә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нәтижелі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болуға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қарапайым азаматтардың мүдделерін қорғауға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одан ә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кепілдік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 тұлғалардың банкроттығы туралы заң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қабылдауды тездету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2016 жылдың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қаңтарына дейін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халыққа берілген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валюталық ипотекалық займдар жөніндегі мәселені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Ұлттық Банкке толығымен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шешуді тапсырамын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Сол күннен бастап аталған валюталық займдарды жеке тұлғ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беруге заң жүзінде тыйым салынған болатын.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пен Үкімет экономика салаларындағы нақты тиімділікті есепке алатын ставкалармен бизнеске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ұзақ мерзімді несиелендіруді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мәселесін бірлесі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шешуге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Инвестициялық ахуалдың одан ә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жақсаруы және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қор нарығының дамуы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маңызды болып саналады.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– жұмысын бастаған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«Астана» халықаралық қаржы орталығының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негізгі міндеттерінің бірі.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халықаралық озық тәжірибені пайдаланып, ағылшын құқығы мен заманауи қаржы технологияларын қолданатын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өңірлік хабқа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айналуға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«Самұрық-Қазына» ұлттық әл-ауқат қоры» ұлттық компанияларының акцияларын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IPO-ға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табысты түрде шығару қор нарығын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дамыту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септігін тигізеді.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ЖЕТІНШІ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Адами капитал – жаңғыру негізі.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 xml:space="preserve">Білім берудің </w:t>
      </w:r>
      <w:proofErr w:type="gramStart"/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жа</w:t>
      </w:r>
      <w:proofErr w:type="gramEnd"/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ңа сапасы</w:t>
      </w:r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жастағы азаматтарды қамтитын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 беру ісінде өзіміздің озық жүйемізді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құруды жеделдету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Білім беру бағдарламаларының негізгі басымдығы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өзгерістерге үнемі бейім болу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ңа білімді меңгеру қабілетін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болуға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2019 жылдың 1 қыркүйегіне қарай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мектепке дейінгі білім беру ісінде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балалардың ерте дамуы үшін өз бетінше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 машығы мен әлеуметтік дағдысын дамытатын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бағдарламалардың бірыңғай стандарттарын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Орта 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ім беру саласында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жаңартылған мазмұнға көшу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басталды, ол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2021 жылы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аяқталатын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– мүлде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бағдарламалар, оқулықтар, стандарттар және кадрлар.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Педагогтарды оқыту және олардың 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іктілігін арттыру жолдарын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қайта қарау керек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іздің университеттеріндегі педагогикалық кафедралар мен факультеттерді дамыту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берудің барлық деңгейінде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математика және жаратылыстану ғылымдарын оқыту сапасын күшейту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– жастарды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технологиялық қалыпқа дайындаудың маңызды шарты.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 мекемелерінің арасындағы бәсекелестікті арттырып, жеке капиталды тарту үшін қала мектептерінде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жан басына қатысты қаржыландыру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енгізілетін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Біздегі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оқушылардың жүктемесі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еседен көп екенін ескеріп, оны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төмендету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өңірлердег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О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қушылар сарайларының базасында компьютерлерді, лабораторияларды және 3Д-принтерлерді қоса алғанда, барлық қажетті инфрақұрылымдары бар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балалар технопарктері мен бизнес-инкубаторларының желісін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жас ұрпақты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ғылыми-зерттеу саласына және өнді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істік-технологиялық ортаға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ұтымды түрде кірістіруге көмектеседі.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Қазақстандықтардың болашағы – </w:t>
      </w: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қазақ, орыс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және </w:t>
      </w: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ағылшын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тілдерін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еркін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меңгеру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інде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Орыс тілді мектептер 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 тілін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оқытудың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әдістемесі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әзірлені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енгізілуде.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Егер біз қазақ тілі ғұмырлы болсын десек, оны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жөнсіз терминологиямен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қиындатпай, қазіргі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лайықтауымыз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Алайда, соңғы жылдары әлемде қалыптасқан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мың термин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 тіліне аударылған.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Мұндай «жаңалықтар» кейде күлкіңді келтіреді.</w:t>
      </w:r>
      <w:proofErr w:type="gramEnd"/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Мысалы,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«ғаламтор»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(Интернет),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«қолтырауын»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(крокодил),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«күйсандық»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(фортепиано) және тағы сол сияқтылар толып жатыр.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Осындай аудармаларды негіздеу тәсілдерін қайта қарастырып, терминология тұ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ғысынан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 тілін халықаралық деңгейге жақындату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Латын әліпбиіне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шу б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 мәселені реттеуге мүмкіндік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2025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жыл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дейін білім берудің барлық деңгейінде латын әліпбиіне көшудің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нақты кестесін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Орыс тілі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ілу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маңызды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 қала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2016 жылдан бері жаңартылған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 бойынша орыс тілі қазақ мектептерінде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1-сыныптан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бастап оқытылып келеді.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2019 жылдан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10-11-сыныптардағы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жаратылыстану ғылымының жекелеген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әндерін оқытуды ағылшын тіліне көшіру басталатын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Нәтижесінде, біздің барлық түлектеріміз елімізде және жаһандық әлемде өмі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сүріп, жұмыс істеуі үшін қажетті деңгейде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үш тілді меңгеретін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Сонда ғана нағыз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азаматтық қоғам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құрылады.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 келген этникалық топтың өкі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кез келген жұмысты таңдай алады, тіпті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Президент болып сайлануға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 мүмкіндігі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біртұтас 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лт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Оқытудың мазмұндылығы заманауи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техникалық тұ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қолдау көрсету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үйлесімді түрде толықтырылуға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 беру ресурстарын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 берушілерді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тарту арқылы және халықаралық талаптар мен цифрлық дағдыларды ескере отырып,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 xml:space="preserve">техникалық және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әсіптік білім беру бағдарламаларын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Барша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тегін кәсіптік-техникалық білім беру»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жобасын жүзеге асыруды жалғастыру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жастар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алғашқы мамандықты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бұл міндетті орындауға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Орта мектеп пен колледждер және жоғары оқу орындары үзді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оқытушыларының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видеосабақтары мен видеолекцияларын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Интернетте орналастыру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барлық қазақстандықтарға, оның ішінде шалғайдағы елді мекен тұ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ғындарына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білім мен құзыреттілікке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қол жеткізуге жол ашады.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Жоғары 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ім беру ісінде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</w:t>
      </w: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металлургия, мұнай-газ химиясы, агроөнеркәсі</w:t>
      </w:r>
      <w:proofErr w:type="gramStart"/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кешені, био және IT-технологиялар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салаларын зерттеу ісінде басымдық беретін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жоғары оқу орны ғылымын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керек</w:t>
      </w: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Қолданбалы ғ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ылыми-зерттеулерд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ағылшын тіліне біртіндеп көшіруді жүзеге асыру талап етіледі.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кәсіпорындарымен және трансұлттық корпорацияларымен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бірлескен жобаларды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жүзеге асыруы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 сектордың бірлескен қаржыландыруға атсалысуы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барлық қолданбалы ғылыми-зерттеу әзірлемелері үшін міндетті талап болуға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 ғалымдарымызға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ғылыми гранттар аясында квота бөлі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оларды қолдаудың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жүйелі саясатын жүргізуіміз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 саласына өзінің инвестициялық жобалары мен экспорттық әлеуеті бар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экономиканың жеке саласы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ретінде қарайтын кез келді.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Жоғары оқу орындарына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білім беру бағдарламаларын жасауға көбірек құқық бері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академиялық еркіндігін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заңнамалық тұрғыдан бекіту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Оқытушылардың қайта даярлықтан өтуіне күш салып, жоғары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 орындарына шетелдік менеджерлерді тартып, әлемдік университеттердің кампустарын ашу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Ұлттың әлеуетін арттыру 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мәдениетіміз бен идеологиямызды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одан ә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дамытуымыз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«Рухани жаңғырудың»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мән-маңызы да нақ осында.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озық ә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жаһандық көзқарасы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 қазақстандық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біздің қоғамымыздың идеалына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Үздік денсаулық сақтау і</w:t>
      </w:r>
      <w:proofErr w:type="gramStart"/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с</w:t>
      </w:r>
      <w:proofErr w:type="gramEnd"/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і және дені сау ұлт</w:t>
      </w:r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Халықтың өмі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сүру ұзақтығының өсуіне және медициналық технологиялардың дамуына байланысты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медициналық қызмет көрсетуге деген сұраныс көлемі арта түсетін болады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Қазіргі денсаулық сақтау ісі қымбатқа түсетін стационарлық емге емес,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негізінен аурудың алдын алуға бағытталуға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Саламатты өмі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салтын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насихаттай отырып,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қоғамдық денсаулықты басқару ісін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күшейту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Жастардың репродуктивті денсаулығын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қорғ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 нығайтуға ерекше назар аудару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Тиімділігі аз және мемлекет үшін шығыны 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диспансерлік ем қолданудан негізгі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созылмалы ауруларға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алыстан диагностика жасап, сондай-ақ осы саланы амбулаторлық емдеу арқылы басқаруға көшу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тәжірибе әлемде бұрыннан бар.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батыл ә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белсенді түрде енгізу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Онкологиялық аурулармен күресу үшін кешенді жоспар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қабылдап,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ғылыми онкологиялық орталық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Халықаралық озық тәжірибе негізінде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ауруды ерте диагностикалаудың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қатерлі ісікті емдеудің жоғары тиімділігі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қамтамасыз етілуге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кардиология, босандыру және өкпе ауруымен күресу кезінде атқарған істері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 сияқты жұмыстарды да жүргізуіміз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Денсаулық сақтау саласы халықтың, мемлекеттің және жұмыс берушінің ортақ жауапкершілігіне негізделген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Міндетті әлеуметтік медициналық сақтандыру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жүйесіне кезе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ң-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кезеңімен көшетін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енгізудің қажеттілігі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ешқандай күмән туғызбайды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Алайда, Денсаулық сақтау министрлігі мен Еңбек және халықты әлеуметті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қорғау министрлігі іске асырмаған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дайындық жұмыстарын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тыңғылықты жүргізу талап етіледі.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Мемлекеттің міндеттерін нақты белгілей отырып,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Тегін медициналық көмектің кепілдік берілген көлемінің жаң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 модел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Ақпараттық жүйелерді 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қолжетімділігі мен тиімділігін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арттыру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Медицинада ауруларды диагностикалау мен емдеудің тиімділігін айтарлықтай арттыратын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генетикалық талдау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жасанды интеллект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технологияларын енгізуге кі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ісуіміз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Медициналық кадрлармен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және оларды сапалы даярлау маңызды мә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селе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болып саналады.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бізде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Назарбаев Университетінің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бірегей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 мектебі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бар. Онда 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іктірілген университет клиникасы жұмыс істейді.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тәжірибе барлық медициналық жоғары оқу орындарына таратылуға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және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шараларды іске асыру үшін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«Халық денсаулығы және денсаулық сақтау жүйесі туралы» кодекстің жаңа редакциясын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5405D7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Еңбек нарығының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тиімділігін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әрбір адамның өз әлеуетін іске асыра алуы үшін жағдай жасаудың маңызы зор.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негізгі мамандық бойынша 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стандарттар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стандарттарда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 берушілер мен бизнесмендер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еңбеккерлердің білімі, қабілеті мен құзыретінің қандай болуы қажеттігін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қты белгілейді.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Кәсіби стандарттардың талаптарын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ескері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білім берудің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бағдарламаларын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 немесе қазіргі бағдарламаларды жаңарту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 жұмыспен қамтығандар мен жұмыссыздар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экономикалық өсімнің резерві саналады.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Мен өзі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 жұмыспен қамтығандар мәселесін қарастыру жөнінде бірнеше рет талап қойғанмын.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қарап отырды.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lastRenderedPageBreak/>
        <w:t>Адамдарды нәтижелі жұмысқа тарту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үшін көбірек мүмкіндік бері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олардың жеке кәсібін бастауына немесе жаңа мамандық алып, жұмысқа орналасуына жағдай жасау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«Атамекен» ұлттық кәсіпкерлер палатасының бизнесті үйрету жөніндегі жұмыстары қ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олдау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тұрарлық.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Нәтижелі жұмыспен қамтуды және жаппай кәсіпкерлікті дамыту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ғдарламасы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аясында оның құралдарын нығайта отырып, халықтың осы санаттарын кеңінен тарту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 жұмыспен қамтығандарды тіркеу үдерісін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мейлінше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жеңілдетіп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жұмыс орнын салыстырмалы түрде тезірек иеленуге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ірыңғай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электрондық еңбек биржасын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кең ауқымда енгізу қажет. Онда бос жұмыс орындары мен жұмыс іздеушілер туралы барлық ақпарат жинақталуға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өзін қызықтыратын жұмыс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таба алатын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кітапшаларын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да электрондық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формат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көшірген жөн.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Электрондық еңбек биржасы туралы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заңды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2018 жылғы 1 сәуірге дейін қабылдау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Әлеуметтік саясат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азаматтарды толыққанды экономикалық өмірге тарту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жүзеге асырылатын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зейнетақы жүйесі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толықтай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өтіліне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байланыстырылған.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Кім 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жұмыс істесе, сол көп зейнетақы алатын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орай, барша қазақстандықтар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өздерінің атқаратын жұмыстарын заң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дастыру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зор мән беруі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Әлеуметтік сақтандыру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жүйесінде де еңбек өтілі мен өтемақы мөлшері арасындағы өзара байланыс күшейтілетін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2018 жылдан бастап халықтың әлеуметтік тұрғыдан аз қамтылған тобына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атаулы әлеуметтік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өмек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көрсетудің жаңа тәртібіне көштік.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Оның шегі ең төменгі күнкө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 деңгейінің 40 процентінен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50 процентіне дейін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көтерілді.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Еңбекке қабілетті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әлеуметтік тұ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ғыдан аз қамтылған азаматтар үшін берілетін қаржылай көмек олар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жұмыспен қамту шараларына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қатысқан жағдайда ғана қолжетімді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Еңбекке қабілетсіз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қолдау көрсету шаралары күшейтіледі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Қымбатты қазақстандықтар!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 өзінің әлеуметтік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індеттемелерінің барлығын толықтай орындайды.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2016-2017 жылдары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зейнетақы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мен ж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әрдемақы үш рет көбейгенін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еске салғым келеді.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Базалық зейнетақы, жалпы алғанда,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29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ынтымақты зейнетақы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32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бала тууға байланысты жәрдемақы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37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ал мүгедектер мен асыраушысынан айырылғандарға төленетін жәрдемақының ә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қайсысы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43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өсті.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Денсаулық сақтау саласындағы қызметкерлердің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28 процентке дейін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білім беру саласы қызметкерлерінің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29 процентке дейін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әлеуметтік қорғау саласы қызметкерлерінің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40 процентке дейін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«Б» корпусындағы мемлекеттік қызметшілердің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30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стипендиялар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25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өсті.</w:t>
      </w:r>
      <w:proofErr w:type="gramEnd"/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Дағдарыс заманы. Әйтсе де, әлемнің санаулы ғана елдері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әлеуметтік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сала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жұмсайтын шығындарын осылай арттыра алды.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Республикалық бюджеттің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әлеуметтік салаға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бөлінген шығыны 2018 жылы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12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4,1 триллион теңгеден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Әлеуметтік төлемдерді, соның ішінде зейнетақыны өсіру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 миллионнан астам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қазақстандықтың табыстарын көбейтеді.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2018 жылдың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қаңтарынан бастап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ынтымақты зейнетақы 8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артты.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Мүгедектерге, асыраушысынан айырылғ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 ж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әне мүгедек балалар тәрбиелеп отырған отбасыларына арналған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жәрдемақылар 16 процентке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өсті.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шілдесінен бастап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базалық зейнетақы еңбек өтіліне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байланысты орташа алғанда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1,8 есе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көбейетін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Бұдан бөлек, 2018 жылдың 1 шілдесінен бастап </w:t>
      </w: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кәмелетке толған, бала кезінен бі</w:t>
      </w:r>
      <w:proofErr w:type="gramStart"/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інші топтағы мүгедектерді бағып отырған ата-аналар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үшін қосымша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жәрдемақыны енгізуді тапсырамын.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ең төменгі күнкөріс деңгейінен кем емес мұндай жәрдемақыны шамамен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14 мың отбасы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ай сайын 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жылы осы мақ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сат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 миллиард теңгеге дейін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қаржы қажет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Мұғалім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әртебесін арттыру мақсатымен білім берудің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жаңартылған мазмұнына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көшкен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ұстаздардың лауазымдық жалақысын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2018 жылдың 1 қаңтарынан бастап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 көбейтуді тапсырамын.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Жаңартылған мазмұн дегеніміз – халықаралық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стандарттар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сай келетін және Назарбаев зияткерлік мектептерінде бейімделуден өткен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оқу бағдарламалары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Бұлар біздің балаларымызға қажетті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функционалдық сауаттылық пен сыни тұ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ойлау қабілетін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дарытады.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2018 жылы категориялар арасындағы алшақтық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ты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арттырып, мұғалімдер үшін біліктілік деңгейін ескеретін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категориялардың жаңа кестесін енгізуді тапсырамын.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Категорияларды бүкіл әлемде қолданылып жүрген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ұлттық біліктілі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тест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беру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педагогтарды өздерін ұдайы жетілдіруге ынталандыратын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Нәтижесінде,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мұғ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імдердің жалақысы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біліктілігінің расталуына байланысты тұтастай алғанда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30 проценттен 50 процентке дейін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үшін биыл қосымша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67 миллиард теңге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бөлу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СЕГІ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З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ІНШІ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Тиімді мемлекеттік басқару.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ә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імшілендіру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кезінде кәсіпкерлер мен тұрғындардың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шығындарын қысқартуға байланысты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жұмыстарды жалғастыру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бизнесті реттеуге қатысуды ә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қарай азайтуға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бағытталған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заң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қабылдауды жылдамдату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терезе»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қағидаты бойынша бизнеске мемлекеттік қолдау көрсету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үдерістерін цифрландыруды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қамтамасыз ету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Мемлекеттік органдардың ақпараттық жүйелерінің интеграциясы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өтініш»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қағидаты бойынша жекелеген мемлекеттік қызмет көрсетуден кешенді қызмет көрсетуге көшуге мүмкіндік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табиғи монополия субъектілері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көрсететін қызметтерінің сапасын арттыру жөніндегі жұмысты жалғастыру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үшін және энергия өндірушілер үшін инвестициялық бағдарламаларын ескері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негізделген тарифтерді белгілеу маңызды.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Бизнес-климатты жақсарту үшін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батыл 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с-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қимыл талап етіледі, әсіресе өңірлік деңгейде.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 бизнесті көлеңкеден шығарып, оны қолдауға бағытталған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жүйелі шаралардың жаңа пакетін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дайындауға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Мемлекеттік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органдар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бағынышты ұйымдардың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санын қысқарту есебінен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жекешелендіру жоспарын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кеңейте отырып, оны іске асыруды жеделдету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Әкімшілік шығындарды азайту үшін  ведомствоға бағынышты нақты қажетті ұйымдарды мүмкіндігінше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іктіру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Босаған қаражатты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қызметшілердің факторлы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балдық шкалаға негізделген жаңа еңбекақы жүйесін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енгізуге бағыттау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орталықтағы және өңірлердегі мемлекеттік қызметшілер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жалақысының диспропорциясын қысқартады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 жұмыстың сипаты мен тиімділігі ескерілетін болады.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Үкіметке Мемлекеттік қызмет істері агенттігімен бірлесі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2018 жылы орталық және жергілікті мемлекеттік органдарда осы жүйені енгізудің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пилоттық жобаларын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іске асыруды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тапсырамын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Өңірлердегі мемлекеттік қызметтің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тиімділік әлеуетін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олардың экономикалық дербестігі мен жауапкершілігін арттыру арқылы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мейлінше толық ашу керек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Жалпы алғанда, өңірлік саясат өңірлердің шығындарын теңестіруден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 табыстарының өсімін ынталандыруға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бағытталуға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Атап айтқанда, бүгінде әлемдегі әрбі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оныншы жұмыс орнын ашып отырған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сырттан келушілер туризмі мен ішкі туризм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кез келген өңір үшін перспективалық табыс көздерінің бірі болып саналады.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імет виза мәселелерін жеңілдетуді, инфрақұрылымды дамытуды және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туризм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саласындағы кедергілерді алып тастауды қамтитын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кешенді шаралар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қабылдауы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Фискальды орталықсыздандыру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аясында шағын және орта бизнестен түсетін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корпоративті табыс салығын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өңірлік бюджеттерге беру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әселесін шешу керек.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қаңтарынан бастап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 мыңнан астам адам тұратын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5405D7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аудандық маңызы бар қалалар, ауылдар мен ауылдық округтерде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жергілікті өзі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 басқарудың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дербес бюджеті мен коммуналдық меншігін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заң жүзінде белгіленген.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2020 жылдан бастап 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нормалар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барлық елді мекендерде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күшіне енеді.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Салықтық және салықтан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тыс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басқа да түсімдердің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түрі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шығындардың 19 бағыты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ауыл бюджетіне берілді.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жергілікті маңызы бар мәселелерді шешу 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халықты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тарту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мүмкіндік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мемлекеттік органдар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нақты уақыт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жедел жауап беру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режімінде азаматтардың ескертпелері мен ұсыныстарын есепке алу үшін заманауи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технологияларды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қолдануға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 пен компаниялар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технологияларды енгізе отырып, өз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ақпараттық жүйелері мен құрылғыларының берік қорғалуын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етуі керек. 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киберқауіпсіздік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ұғымы тек ақпаратты ғана емес, сонымен қатар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өнді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істік және инфрақұрылымдық нысандарды басқару тетігін қорғау дегенді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 білдіреді.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және өзге де шаралар Қазақстанның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Ұлттық қауіпсіздік стратегиясында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ініс табуға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ТОҒЫЗЫНШЫ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Жемқорлықпен күрес және заңның үстемдігі.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Жемқорлықтың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алдын 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алу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бағытталған күрес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жалғаса береді.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жұмыс істеліп жатыр.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ғанда, жемқорлық үшін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2,5 мыңнан астам адам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сотталды.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қыт ішінде олардың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миллиард теңге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көлемінде келтірген залалы өтелді.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органдардағы процестерді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соның ішінде олардың халықпен және бизнеспен қары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м-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қатынасын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цифрландыру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маңызды болып саналады.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Атап айтқанда, азаматтар өз өтініштерінің қалай қарастырылып жатқанын 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іп, дер кезінде сапалы жауап алуға тиіс.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Сот және құқық қорғау жүйелерін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институционалды тұ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өзгерту 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жүзеге асырылуда.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Заң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нама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қылмыстық процестегі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азаматтардың құқықтарын қорғау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ісін күшейтуді,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оның әсіре қатаңдығын бәсеңдетуді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көздейтін нормалар енгізілді. 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Адвокаттардың құқықтары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сот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 дейінгі сатыдағы сот бақылауының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 кеңейді.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Құқық қорғ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органдарының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өкілеттігі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жауапкершілік шегі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айқындалды.  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Азаматтардың конституциялық құқықтарына кепілдікті нығайту, құқық үстемдігін қамтамасыз ету, құқық қорғ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қызметін ізгілендіру жұмыстарын жалғастыру қажет. 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Қоғамдық тәртіпті сақтау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қауіпсіздікті қамтамасыз ету саласында көшелерде және адам кө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жиналатын қоғамдық орындарда бейнебақылау жүргізетін, азаматтарды анықтайтын және жол қозғалысын қадағалайтын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жүйелерді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енгізу керек.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ОНЫНШЫ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«Ақылды қалалар» «ақылды ұлт» үшін.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 – елордамыз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Астананың 20 жылдығын атап өтетін мерейтойлы жыл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 қаламыздың қалыптасуы және Еуразияның маңызды даму орталықтарының қатарына қосылуы –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баршамыздың ортақ мақтанышымыз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технологиялар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жылдам өсі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келе жатқан мегаполистің проблемаларын тиімді шешуге жол ашады.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«Смарт Сити» тұжырымдамасы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 қ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Әлемде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инвесторлар үшін қалалар бәсекеге түседі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деген түсінік қалыптасты.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елді емес, жайлы өмі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сүріп, жұмыс істейтін қаланы таңдайды.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Сондықтан, Астананың 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тәж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ірибесі негізінде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«Смарт Сити» «эталонды» стандартын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қалыптастырып, Қазақстан қалалары арасында озық практиканы таратуды және тәжірибе алмасу ісін бастау керек.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«Ақылды қалалар» өңірлік дамудың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инновацияны таратудың және елі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іздің барлық аумағында тұрмыс сапасын арттырудың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локомотивтеріне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Міне, алдымызда тұ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ған 10 міндет осы. Бұлар – түсінікті ә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айқын.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Қымбатты қазақстандықтар!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саяси тұрақтылық пен қоғамдық келісімнің арқасында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экономикамызды, саясатымызды және санамызды жаңғыртуға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кі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істік.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Технологиялық және инфрақұрылымдық тұ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ғыдан дамудың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кезеңіне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тың серпін берілді.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Конституциялық реформа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билік тармақтары арасындағы балансты  нақтылай түсті.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ұлттық сананы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жаңарту үдерісін бастадық.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базалық үш бағыт Қазақстан жаңғыруының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жүйелі үш тұғыры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 саналады.</w:t>
      </w:r>
    </w:p>
    <w:p w:rsidR="005405D7" w:rsidRPr="005405D7" w:rsidRDefault="005405D7" w:rsidP="005405D7">
      <w:pPr>
        <w:shd w:val="clear" w:color="auto" w:fill="F9F9F9"/>
        <w:spacing w:before="150"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жаңа заманға сай болу үшін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жағдайындағы </w:t>
      </w:r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тарихи өрлеу бастауында тұ</w:t>
      </w:r>
      <w:proofErr w:type="gramStart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5405D7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ған біртұтас ұлт болуымыз керек</w:t>
      </w:r>
      <w:r w:rsidRPr="005405D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9D4A22" w:rsidRDefault="009D4A22">
      <w:bookmarkStart w:id="0" w:name="_GoBack"/>
      <w:bookmarkEnd w:id="0"/>
    </w:p>
    <w:sectPr w:rsidR="009D4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D7"/>
    <w:rsid w:val="005405D7"/>
    <w:rsid w:val="009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5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5009</Words>
  <Characters>28554</Characters>
  <Application>Microsoft Office Word</Application>
  <DocSecurity>0</DocSecurity>
  <Lines>237</Lines>
  <Paragraphs>66</Paragraphs>
  <ScaleCrop>false</ScaleCrop>
  <Company/>
  <LinksUpToDate>false</LinksUpToDate>
  <CharactersWithSpaces>33497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2018-01-15T09:20:00Z</dcterms:created>
  <dcterms:modified xsi:type="dcterms:W3CDTF">2018-01-15T09:21:00Z</dcterms:modified>
</cp:coreProperties>
</file>